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B36" w:rsidRDefault="001A490E" w:rsidP="001A490E">
      <w:pPr>
        <w:pStyle w:val="Title"/>
        <w:rPr>
          <w:lang w:val="en-US"/>
        </w:rPr>
      </w:pPr>
      <w:r>
        <w:rPr>
          <w:lang w:val="en-US"/>
        </w:rPr>
        <w:t>Navigation pour la Vaccination/Santé</w:t>
      </w:r>
    </w:p>
    <w:p w:rsidR="001A490E" w:rsidRDefault="001A490E" w:rsidP="001A490E">
      <w:pPr>
        <w:rPr>
          <w:b/>
          <w:sz w:val="40"/>
          <w:szCs w:val="40"/>
          <w:u w:val="single"/>
          <w:lang w:val="en-US"/>
        </w:rPr>
      </w:pPr>
    </w:p>
    <w:p w:rsidR="001A490E" w:rsidRPr="001A490E" w:rsidRDefault="001A490E" w:rsidP="001A490E">
      <w:pPr>
        <w:rPr>
          <w:b/>
          <w:sz w:val="40"/>
          <w:szCs w:val="40"/>
          <w:u w:val="single"/>
          <w:lang w:val="fr-CA"/>
        </w:rPr>
      </w:pPr>
      <w:r w:rsidRPr="001A490E">
        <w:rPr>
          <w:b/>
          <w:sz w:val="40"/>
          <w:szCs w:val="40"/>
          <w:u w:val="single"/>
          <w:lang w:val="fr-CA"/>
        </w:rPr>
        <w:t xml:space="preserve">Comment faire un rendez-vous pour les prochains vaccins pour votre enfant: </w:t>
      </w:r>
    </w:p>
    <w:p w:rsidR="001A490E" w:rsidRPr="001A490E" w:rsidRDefault="001A490E" w:rsidP="001A490E">
      <w:pPr>
        <w:rPr>
          <w:b/>
          <w:lang w:val="fr-CA"/>
        </w:rPr>
      </w:pPr>
      <w:r>
        <w:rPr>
          <w:lang w:val="fr-CA"/>
        </w:rPr>
        <w:t xml:space="preserve">Faire un rendez-vous en visitant le site web pour </w:t>
      </w:r>
      <w:r>
        <w:rPr>
          <w:b/>
          <w:lang w:val="fr-CA"/>
        </w:rPr>
        <w:t>Enfants Avant Tout</w:t>
      </w:r>
      <w:r w:rsidR="005E2018">
        <w:rPr>
          <w:b/>
          <w:lang w:val="fr-CA"/>
        </w:rPr>
        <w:t xml:space="preserve"> (</w:t>
      </w:r>
      <w:r>
        <w:rPr>
          <w:b/>
          <w:lang w:val="fr-CA"/>
        </w:rPr>
        <w:t xml:space="preserve">(Avoir ses vaccins à jour): </w:t>
      </w:r>
    </w:p>
    <w:p w:rsidR="001A490E" w:rsidRDefault="001A490E" w:rsidP="001A490E">
      <w:pPr>
        <w:rPr>
          <w:lang w:val="fr-CA"/>
        </w:rPr>
      </w:pPr>
      <w:hyperlink r:id="rId5" w:history="1">
        <w:r w:rsidRPr="00102019">
          <w:rPr>
            <w:rStyle w:val="Hyperlink"/>
            <w:lang w:val="fr-CA"/>
          </w:rPr>
          <w:t>https://kcf.flow.canimmunize.ca/fr/vaccinateanduptodate</w:t>
        </w:r>
      </w:hyperlink>
    </w:p>
    <w:p w:rsidR="001A490E" w:rsidRDefault="001A490E" w:rsidP="001A490E">
      <w:pPr>
        <w:rPr>
          <w:lang w:val="fr-CA"/>
        </w:rPr>
      </w:pPr>
      <w:r>
        <w:rPr>
          <w:lang w:val="fr-CA"/>
        </w:rPr>
        <w:t xml:space="preserve">Ou appelez : </w:t>
      </w:r>
    </w:p>
    <w:p w:rsidR="001A490E" w:rsidRPr="001A490E" w:rsidRDefault="001A490E" w:rsidP="001A490E">
      <w:pPr>
        <w:numPr>
          <w:ilvl w:val="0"/>
          <w:numId w:val="1"/>
        </w:numPr>
        <w:spacing w:before="100" w:beforeAutospacing="1" w:after="100" w:afterAutospacing="1" w:line="240" w:lineRule="auto"/>
        <w:rPr>
          <w:rFonts w:eastAsia="Times New Roman" w:cstheme="minorHAnsi"/>
          <w:lang w:val="fr-CA" w:eastAsia="en-CA"/>
        </w:rPr>
      </w:pPr>
      <w:hyperlink r:id="rId6" w:tgtFrame="_blank" w:tooltip="Ouvrir une nouvelle fenêtre pour voir Bureau de santé de Leeds, Grenville et Lanark" w:history="1">
        <w:r w:rsidRPr="001A490E">
          <w:rPr>
            <w:rFonts w:eastAsia="Times New Roman" w:cstheme="minorHAnsi"/>
            <w:bCs/>
            <w:lang w:val="fr-CA" w:eastAsia="en-CA"/>
          </w:rPr>
          <w:t xml:space="preserve">Bureau de santé de Leeds, Grenville et </w:t>
        </w:r>
        <w:proofErr w:type="spellStart"/>
        <w:r w:rsidRPr="001A490E">
          <w:rPr>
            <w:rFonts w:eastAsia="Times New Roman" w:cstheme="minorHAnsi"/>
            <w:bCs/>
            <w:lang w:val="fr-CA" w:eastAsia="en-CA"/>
          </w:rPr>
          <w:t>Lanark</w:t>
        </w:r>
        <w:proofErr w:type="spellEnd"/>
      </w:hyperlink>
      <w:r w:rsidRPr="001A490E">
        <w:rPr>
          <w:rFonts w:eastAsia="Times New Roman" w:cstheme="minorHAnsi"/>
          <w:lang w:val="fr-CA" w:eastAsia="en-CA"/>
        </w:rPr>
        <w:t xml:space="preserve">: </w:t>
      </w:r>
      <w:r w:rsidRPr="002C511E">
        <w:rPr>
          <w:rFonts w:eastAsia="Times New Roman" w:cstheme="minorHAnsi"/>
          <w:color w:val="2E74B5" w:themeColor="accent1" w:themeShade="BF"/>
          <w:lang w:val="fr-CA" w:eastAsia="en-CA"/>
        </w:rPr>
        <w:t>1-844-369-1234</w:t>
      </w:r>
    </w:p>
    <w:p w:rsidR="001A490E" w:rsidRPr="001A490E" w:rsidRDefault="001A490E" w:rsidP="001A490E">
      <w:pPr>
        <w:numPr>
          <w:ilvl w:val="0"/>
          <w:numId w:val="1"/>
        </w:numPr>
        <w:spacing w:before="100" w:beforeAutospacing="1" w:after="100" w:afterAutospacing="1" w:line="240" w:lineRule="auto"/>
        <w:rPr>
          <w:rFonts w:eastAsia="Times New Roman" w:cstheme="minorHAnsi"/>
          <w:color w:val="2E74B5" w:themeColor="accent1" w:themeShade="BF"/>
          <w:lang w:eastAsia="en-CA"/>
        </w:rPr>
      </w:pPr>
      <w:hyperlink r:id="rId7" w:tgtFrame="_blank" w:tooltip="Ouvrir une nouvelle fenêtre pour voir Santé publique Ottawa" w:history="1">
        <w:r w:rsidRPr="001A490E">
          <w:rPr>
            <w:rFonts w:eastAsia="Times New Roman" w:cstheme="minorHAnsi"/>
            <w:bCs/>
            <w:lang w:eastAsia="en-CA"/>
          </w:rPr>
          <w:t xml:space="preserve">Santé </w:t>
        </w:r>
        <w:proofErr w:type="spellStart"/>
        <w:r w:rsidRPr="001A490E">
          <w:rPr>
            <w:rFonts w:eastAsia="Times New Roman" w:cstheme="minorHAnsi"/>
            <w:bCs/>
            <w:lang w:eastAsia="en-CA"/>
          </w:rPr>
          <w:t>publique</w:t>
        </w:r>
        <w:proofErr w:type="spellEnd"/>
        <w:r w:rsidRPr="001A490E">
          <w:rPr>
            <w:rFonts w:eastAsia="Times New Roman" w:cstheme="minorHAnsi"/>
            <w:bCs/>
            <w:lang w:eastAsia="en-CA"/>
          </w:rPr>
          <w:t xml:space="preserve"> Ottawa</w:t>
        </w:r>
      </w:hyperlink>
      <w:r>
        <w:rPr>
          <w:rFonts w:eastAsia="Times New Roman" w:cstheme="minorHAnsi"/>
          <w:lang w:eastAsia="en-CA"/>
        </w:rPr>
        <w:t xml:space="preserve">: </w:t>
      </w:r>
      <w:r w:rsidRPr="002C511E">
        <w:rPr>
          <w:rFonts w:eastAsia="Times New Roman" w:cstheme="minorHAnsi"/>
          <w:color w:val="2E74B5" w:themeColor="accent1" w:themeShade="BF"/>
          <w:lang w:eastAsia="en-CA"/>
        </w:rPr>
        <w:t xml:space="preserve">613-580-6744 </w:t>
      </w:r>
    </w:p>
    <w:p w:rsidR="001A490E" w:rsidRPr="001A490E" w:rsidRDefault="001A490E" w:rsidP="001A490E">
      <w:pPr>
        <w:numPr>
          <w:ilvl w:val="0"/>
          <w:numId w:val="1"/>
        </w:numPr>
        <w:spacing w:before="100" w:beforeAutospacing="1" w:after="100" w:afterAutospacing="1" w:line="240" w:lineRule="auto"/>
        <w:rPr>
          <w:rFonts w:eastAsia="Times New Roman" w:cstheme="minorHAnsi"/>
          <w:lang w:val="fr-CA" w:eastAsia="en-CA"/>
        </w:rPr>
      </w:pPr>
      <w:hyperlink r:id="rId8" w:tgtFrame="_blank" w:tooltip="Ouvrir une nouvelle fenêtre pour voir Bureau de santé du comté et du district de Renfrew" w:history="1">
        <w:r w:rsidRPr="001A490E">
          <w:rPr>
            <w:rFonts w:eastAsia="Times New Roman" w:cstheme="minorHAnsi"/>
            <w:bCs/>
            <w:lang w:val="fr-CA" w:eastAsia="en-CA"/>
          </w:rPr>
          <w:t>Bureau de santé du comté et du district de Renfrew</w:t>
        </w:r>
      </w:hyperlink>
      <w:r w:rsidRPr="001A490E">
        <w:rPr>
          <w:rFonts w:eastAsia="Times New Roman" w:cstheme="minorHAnsi"/>
          <w:lang w:val="fr-CA" w:eastAsia="en-CA"/>
        </w:rPr>
        <w:t xml:space="preserve">: </w:t>
      </w:r>
      <w:r w:rsidRPr="002C511E">
        <w:rPr>
          <w:rFonts w:eastAsia="Times New Roman" w:cstheme="minorHAnsi"/>
          <w:color w:val="2E74B5" w:themeColor="accent1" w:themeShade="BF"/>
          <w:lang w:val="fr-CA" w:eastAsia="en-CA"/>
        </w:rPr>
        <w:t>613-732-3629</w:t>
      </w:r>
    </w:p>
    <w:p w:rsidR="001A490E" w:rsidRPr="001A490E" w:rsidRDefault="001A490E" w:rsidP="001A490E">
      <w:pPr>
        <w:numPr>
          <w:ilvl w:val="0"/>
          <w:numId w:val="1"/>
        </w:numPr>
        <w:spacing w:before="100" w:beforeAutospacing="1" w:after="100" w:afterAutospacing="1" w:line="240" w:lineRule="auto"/>
        <w:rPr>
          <w:rFonts w:eastAsia="Times New Roman" w:cstheme="minorHAnsi"/>
          <w:lang w:val="fr-CA" w:eastAsia="en-CA"/>
        </w:rPr>
      </w:pPr>
      <w:hyperlink r:id="rId9" w:tgtFrame="_blank" w:tooltip="Ouvrir une nouvelle fenêtre pour voir Bureau de santé de l'est de l'Ontario" w:history="1">
        <w:r w:rsidRPr="001A490E">
          <w:rPr>
            <w:rFonts w:eastAsia="Times New Roman" w:cstheme="minorHAnsi"/>
            <w:bCs/>
            <w:lang w:val="fr-CA" w:eastAsia="en-CA"/>
          </w:rPr>
          <w:t>Bureau de santé de l'est de l'Ontario</w:t>
        </w:r>
      </w:hyperlink>
      <w:r w:rsidR="002C511E" w:rsidRPr="002C511E">
        <w:rPr>
          <w:rFonts w:eastAsia="Times New Roman" w:cstheme="minorHAnsi"/>
          <w:lang w:val="fr-CA" w:eastAsia="en-CA"/>
        </w:rPr>
        <w:t xml:space="preserve">: </w:t>
      </w:r>
      <w:r w:rsidR="002C511E" w:rsidRPr="002C511E">
        <w:rPr>
          <w:rFonts w:eastAsia="Times New Roman" w:cstheme="minorHAnsi"/>
          <w:color w:val="2E74B5" w:themeColor="accent1" w:themeShade="BF"/>
          <w:lang w:val="fr-CA" w:eastAsia="en-CA"/>
        </w:rPr>
        <w:t>613-933-1375</w:t>
      </w:r>
    </w:p>
    <w:p w:rsidR="001A490E" w:rsidRDefault="002C511E" w:rsidP="001A490E">
      <w:pPr>
        <w:rPr>
          <w:sz w:val="28"/>
          <w:szCs w:val="28"/>
          <w:lang w:val="fr-CA"/>
        </w:rPr>
      </w:pPr>
      <w:r>
        <w:rPr>
          <w:sz w:val="28"/>
          <w:szCs w:val="28"/>
          <w:lang w:val="fr-CA"/>
        </w:rPr>
        <w:t xml:space="preserve">Vous pouvez aussi faire un rendez-vous avec </w:t>
      </w:r>
      <w:r w:rsidRPr="002C511E">
        <w:rPr>
          <w:b/>
          <w:sz w:val="28"/>
          <w:szCs w:val="28"/>
          <w:lang w:val="fr-CA"/>
        </w:rPr>
        <w:t>les Centres de santé et de bien-être de quartier du Santé publique d’Ottawa</w:t>
      </w:r>
      <w:r>
        <w:rPr>
          <w:sz w:val="28"/>
          <w:szCs w:val="28"/>
          <w:lang w:val="fr-CA"/>
        </w:rPr>
        <w:t xml:space="preserve">. Pour être éligible, il faut répondre aux critères suivants : </w:t>
      </w:r>
    </w:p>
    <w:p w:rsidR="002C511E" w:rsidRPr="000778B1" w:rsidRDefault="002C511E" w:rsidP="002C511E">
      <w:pPr>
        <w:pStyle w:val="NormalWeb"/>
        <w:rPr>
          <w:rFonts w:asciiTheme="minorHAnsi" w:hAnsiTheme="minorHAnsi" w:cstheme="minorHAnsi"/>
          <w:sz w:val="22"/>
          <w:szCs w:val="22"/>
          <w:lang w:val="fr-CA"/>
        </w:rPr>
      </w:pPr>
      <w:r w:rsidRPr="000778B1">
        <w:rPr>
          <w:rFonts w:asciiTheme="minorHAnsi" w:hAnsiTheme="minorHAnsi" w:cstheme="minorHAnsi"/>
          <w:sz w:val="22"/>
          <w:szCs w:val="22"/>
          <w:lang w:val="fr-CA"/>
        </w:rPr>
        <w:t>P</w:t>
      </w:r>
      <w:r w:rsidRPr="000778B1">
        <w:rPr>
          <w:rFonts w:asciiTheme="minorHAnsi" w:hAnsiTheme="minorHAnsi" w:cstheme="minorHAnsi"/>
          <w:sz w:val="22"/>
          <w:szCs w:val="22"/>
          <w:lang w:val="fr-CA"/>
        </w:rPr>
        <w:t xml:space="preserve">our les </w:t>
      </w:r>
      <w:r w:rsidRPr="000778B1">
        <w:rPr>
          <w:rStyle w:val="Strong"/>
          <w:rFonts w:asciiTheme="minorHAnsi" w:hAnsiTheme="minorHAnsi" w:cstheme="minorHAnsi"/>
          <w:sz w:val="22"/>
          <w:szCs w:val="22"/>
          <w:lang w:val="fr-CA"/>
        </w:rPr>
        <w:t>vaccins systématiques administrés aux enfants</w:t>
      </w:r>
      <w:r w:rsidRPr="000778B1">
        <w:rPr>
          <w:rFonts w:asciiTheme="minorHAnsi" w:hAnsiTheme="minorHAnsi" w:cstheme="minorHAnsi"/>
          <w:sz w:val="22"/>
          <w:szCs w:val="22"/>
          <w:lang w:val="fr-CA"/>
        </w:rPr>
        <w:t>, vous pouvez vous présenter si votre enfant répond à au moins un des critères suivants :</w:t>
      </w:r>
    </w:p>
    <w:p w:rsidR="002C511E" w:rsidRPr="000778B1" w:rsidRDefault="002C511E" w:rsidP="002C511E">
      <w:pPr>
        <w:numPr>
          <w:ilvl w:val="0"/>
          <w:numId w:val="2"/>
        </w:numPr>
        <w:spacing w:before="100" w:beforeAutospacing="1" w:after="100" w:afterAutospacing="1" w:line="240" w:lineRule="auto"/>
        <w:rPr>
          <w:rFonts w:cstheme="minorHAnsi"/>
          <w:lang w:val="fr-CA"/>
        </w:rPr>
      </w:pPr>
      <w:proofErr w:type="gramStart"/>
      <w:r w:rsidRPr="000778B1">
        <w:rPr>
          <w:rFonts w:cstheme="minorHAnsi"/>
          <w:lang w:val="fr-CA"/>
        </w:rPr>
        <w:t>votre</w:t>
      </w:r>
      <w:proofErr w:type="gramEnd"/>
      <w:r w:rsidRPr="000778B1">
        <w:rPr>
          <w:rFonts w:cstheme="minorHAnsi"/>
          <w:lang w:val="fr-CA"/>
        </w:rPr>
        <w:t xml:space="preserve"> enfant est un nouvel arrivant au Canada;</w:t>
      </w:r>
    </w:p>
    <w:p w:rsidR="002C511E" w:rsidRPr="000778B1" w:rsidRDefault="002C511E" w:rsidP="002C511E">
      <w:pPr>
        <w:numPr>
          <w:ilvl w:val="0"/>
          <w:numId w:val="2"/>
        </w:numPr>
        <w:spacing w:before="100" w:beforeAutospacing="1" w:after="100" w:afterAutospacing="1" w:line="240" w:lineRule="auto"/>
        <w:rPr>
          <w:rFonts w:cstheme="minorHAnsi"/>
          <w:lang w:val="fr-CA"/>
        </w:rPr>
      </w:pPr>
      <w:proofErr w:type="gramStart"/>
      <w:r w:rsidRPr="000778B1">
        <w:rPr>
          <w:rFonts w:cstheme="minorHAnsi"/>
          <w:lang w:val="fr-CA"/>
        </w:rPr>
        <w:t>votre</w:t>
      </w:r>
      <w:proofErr w:type="gramEnd"/>
      <w:r w:rsidRPr="000778B1">
        <w:rPr>
          <w:rFonts w:cstheme="minorHAnsi"/>
          <w:lang w:val="fr-CA"/>
        </w:rPr>
        <w:t xml:space="preserve"> enfant n’a pas de carte Santé de l’Ontario (Régime d’assurance-santé de l’Ontario);</w:t>
      </w:r>
    </w:p>
    <w:p w:rsidR="002C511E" w:rsidRPr="000778B1" w:rsidRDefault="002C511E" w:rsidP="002C511E">
      <w:pPr>
        <w:numPr>
          <w:ilvl w:val="0"/>
          <w:numId w:val="2"/>
        </w:numPr>
        <w:spacing w:before="100" w:beforeAutospacing="1" w:after="100" w:afterAutospacing="1" w:line="240" w:lineRule="auto"/>
        <w:rPr>
          <w:rFonts w:cstheme="minorHAnsi"/>
          <w:lang w:val="fr-CA"/>
        </w:rPr>
      </w:pPr>
      <w:proofErr w:type="gramStart"/>
      <w:r w:rsidRPr="000778B1">
        <w:rPr>
          <w:rFonts w:cstheme="minorHAnsi"/>
          <w:lang w:val="fr-CA"/>
        </w:rPr>
        <w:t>votre</w:t>
      </w:r>
      <w:proofErr w:type="gramEnd"/>
      <w:r w:rsidRPr="000778B1">
        <w:rPr>
          <w:rFonts w:cstheme="minorHAnsi"/>
          <w:lang w:val="fr-CA"/>
        </w:rPr>
        <w:t xml:space="preserve"> enfant n’a pas de fournisseur de soins de santé primaires, comme un médecin de famille ou une infirmière praticienne;</w:t>
      </w:r>
    </w:p>
    <w:p w:rsidR="002C511E" w:rsidRPr="000778B1" w:rsidRDefault="002C511E" w:rsidP="002C511E">
      <w:pPr>
        <w:numPr>
          <w:ilvl w:val="0"/>
          <w:numId w:val="2"/>
        </w:numPr>
        <w:spacing w:before="100" w:beforeAutospacing="1" w:after="100" w:afterAutospacing="1" w:line="240" w:lineRule="auto"/>
        <w:rPr>
          <w:rFonts w:cstheme="minorHAnsi"/>
          <w:lang w:val="fr-CA"/>
        </w:rPr>
      </w:pPr>
      <w:proofErr w:type="gramStart"/>
      <w:r w:rsidRPr="000778B1">
        <w:rPr>
          <w:rFonts w:cstheme="minorHAnsi"/>
          <w:lang w:val="fr-CA"/>
        </w:rPr>
        <w:t>votre</w:t>
      </w:r>
      <w:proofErr w:type="gramEnd"/>
      <w:r w:rsidRPr="000778B1">
        <w:rPr>
          <w:rFonts w:cstheme="minorHAnsi"/>
          <w:lang w:val="fr-CA"/>
        </w:rPr>
        <w:t xml:space="preserve"> enfant n’est actuellement pas en mesure d’obtenir ses vaccins systématiques auprès de son fournisseur de soins de santé.</w:t>
      </w:r>
    </w:p>
    <w:p w:rsidR="002C511E" w:rsidRPr="000778B1" w:rsidRDefault="002C511E" w:rsidP="002C511E">
      <w:pPr>
        <w:pStyle w:val="NormalWeb"/>
        <w:rPr>
          <w:rFonts w:asciiTheme="minorHAnsi" w:hAnsiTheme="minorHAnsi" w:cstheme="minorHAnsi"/>
          <w:sz w:val="22"/>
          <w:szCs w:val="22"/>
          <w:lang w:val="fr-CA"/>
        </w:rPr>
      </w:pPr>
      <w:r w:rsidRPr="000778B1">
        <w:rPr>
          <w:rStyle w:val="Strong"/>
          <w:rFonts w:asciiTheme="minorHAnsi" w:hAnsiTheme="minorHAnsi" w:cstheme="minorHAnsi"/>
          <w:sz w:val="22"/>
          <w:szCs w:val="22"/>
          <w:lang w:val="fr-CA"/>
        </w:rPr>
        <w:t xml:space="preserve">Pour les vaccins en milieu scolaire, </w:t>
      </w:r>
      <w:r w:rsidRPr="000778B1">
        <w:rPr>
          <w:rFonts w:asciiTheme="minorHAnsi" w:hAnsiTheme="minorHAnsi" w:cstheme="minorHAnsi"/>
          <w:sz w:val="22"/>
          <w:szCs w:val="22"/>
          <w:lang w:val="fr-CA"/>
        </w:rPr>
        <w:t>vous pouvez vous présenter si votre jeune répond à au moins un des critères suivants :</w:t>
      </w:r>
    </w:p>
    <w:p w:rsidR="002C511E" w:rsidRPr="000778B1" w:rsidRDefault="002C511E" w:rsidP="002C511E">
      <w:pPr>
        <w:numPr>
          <w:ilvl w:val="0"/>
          <w:numId w:val="3"/>
        </w:numPr>
        <w:spacing w:before="100" w:beforeAutospacing="1" w:after="100" w:afterAutospacing="1" w:line="240" w:lineRule="auto"/>
        <w:rPr>
          <w:rFonts w:cstheme="minorHAnsi"/>
          <w:lang w:val="fr-CA"/>
        </w:rPr>
      </w:pPr>
      <w:r w:rsidRPr="000778B1">
        <w:rPr>
          <w:rFonts w:cstheme="minorHAnsi"/>
          <w:lang w:val="fr-CA"/>
        </w:rPr>
        <w:t>Votre jeune de 7</w:t>
      </w:r>
      <w:r w:rsidRPr="000778B1">
        <w:rPr>
          <w:rFonts w:cstheme="minorHAnsi"/>
          <w:vertAlign w:val="superscript"/>
          <w:lang w:val="fr-CA"/>
        </w:rPr>
        <w:t>e</w:t>
      </w:r>
      <w:r w:rsidRPr="000778B1">
        <w:rPr>
          <w:rFonts w:cstheme="minorHAnsi"/>
          <w:lang w:val="fr-CA"/>
        </w:rPr>
        <w:t xml:space="preserve"> ou de 8</w:t>
      </w:r>
      <w:r w:rsidRPr="000778B1">
        <w:rPr>
          <w:rFonts w:cstheme="minorHAnsi"/>
          <w:vertAlign w:val="superscript"/>
          <w:lang w:val="fr-CA"/>
        </w:rPr>
        <w:t>e</w:t>
      </w:r>
      <w:r w:rsidRPr="000778B1">
        <w:rPr>
          <w:rFonts w:cstheme="minorHAnsi"/>
          <w:lang w:val="fr-CA"/>
        </w:rPr>
        <w:t> année n’a pas pu se rendre à la clinique de son école ou y recevoir des vaccins.</w:t>
      </w:r>
    </w:p>
    <w:p w:rsidR="002C511E" w:rsidRPr="000778B1" w:rsidRDefault="002C511E" w:rsidP="002C511E">
      <w:pPr>
        <w:numPr>
          <w:ilvl w:val="0"/>
          <w:numId w:val="3"/>
        </w:numPr>
        <w:spacing w:before="100" w:beforeAutospacing="1" w:after="100" w:afterAutospacing="1" w:line="240" w:lineRule="auto"/>
        <w:rPr>
          <w:rFonts w:cstheme="minorHAnsi"/>
          <w:lang w:val="fr-CA"/>
        </w:rPr>
      </w:pPr>
      <w:r w:rsidRPr="000778B1">
        <w:rPr>
          <w:rFonts w:cstheme="minorHAnsi"/>
          <w:lang w:val="fr-CA"/>
        </w:rPr>
        <w:t>Votre jeune de 9</w:t>
      </w:r>
      <w:r w:rsidRPr="000778B1">
        <w:rPr>
          <w:rFonts w:cstheme="minorHAnsi"/>
          <w:vertAlign w:val="superscript"/>
          <w:lang w:val="fr-CA"/>
        </w:rPr>
        <w:t>e</w:t>
      </w:r>
      <w:r w:rsidRPr="000778B1">
        <w:rPr>
          <w:rFonts w:cstheme="minorHAnsi"/>
          <w:lang w:val="fr-CA"/>
        </w:rPr>
        <w:t>, de 10</w:t>
      </w:r>
      <w:r w:rsidRPr="000778B1">
        <w:rPr>
          <w:rFonts w:cstheme="minorHAnsi"/>
          <w:vertAlign w:val="superscript"/>
          <w:lang w:val="fr-CA"/>
        </w:rPr>
        <w:t>e</w:t>
      </w:r>
      <w:r w:rsidRPr="000778B1">
        <w:rPr>
          <w:rFonts w:cstheme="minorHAnsi"/>
          <w:lang w:val="fr-CA"/>
        </w:rPr>
        <w:t>, de 11</w:t>
      </w:r>
      <w:r w:rsidRPr="000778B1">
        <w:rPr>
          <w:rFonts w:cstheme="minorHAnsi"/>
          <w:vertAlign w:val="superscript"/>
          <w:lang w:val="fr-CA"/>
        </w:rPr>
        <w:t>e</w:t>
      </w:r>
      <w:r w:rsidRPr="000778B1">
        <w:rPr>
          <w:rFonts w:cstheme="minorHAnsi"/>
          <w:lang w:val="fr-CA"/>
        </w:rPr>
        <w:t xml:space="preserve"> ou de 12</w:t>
      </w:r>
      <w:r w:rsidRPr="000778B1">
        <w:rPr>
          <w:rFonts w:cstheme="minorHAnsi"/>
          <w:vertAlign w:val="superscript"/>
          <w:lang w:val="fr-CA"/>
        </w:rPr>
        <w:t>e</w:t>
      </w:r>
      <w:r w:rsidRPr="000778B1">
        <w:rPr>
          <w:rFonts w:cstheme="minorHAnsi"/>
          <w:lang w:val="fr-CA"/>
        </w:rPr>
        <w:t> année n’a pas terminé sa série de vaccins normalement administrés à l’école en 7</w:t>
      </w:r>
      <w:r w:rsidRPr="000778B1">
        <w:rPr>
          <w:rFonts w:cstheme="minorHAnsi"/>
          <w:vertAlign w:val="superscript"/>
          <w:lang w:val="fr-CA"/>
        </w:rPr>
        <w:t>e</w:t>
      </w:r>
      <w:r w:rsidRPr="000778B1">
        <w:rPr>
          <w:rFonts w:cstheme="minorHAnsi"/>
          <w:lang w:val="fr-CA"/>
        </w:rPr>
        <w:t> année (hépatite B, virus du papillome humain [VPH] et vaccin conjugué contre le méningocoque).</w:t>
      </w:r>
    </w:p>
    <w:p w:rsidR="002C511E" w:rsidRPr="000778B1" w:rsidRDefault="002C511E" w:rsidP="002C511E">
      <w:pPr>
        <w:pStyle w:val="NormalWeb"/>
        <w:rPr>
          <w:rFonts w:asciiTheme="minorHAnsi" w:hAnsiTheme="minorHAnsi" w:cstheme="minorHAnsi"/>
          <w:sz w:val="22"/>
          <w:szCs w:val="22"/>
          <w:lang w:val="fr-CA"/>
        </w:rPr>
      </w:pPr>
      <w:r w:rsidRPr="000778B1">
        <w:rPr>
          <w:rStyle w:val="Strong"/>
          <w:rFonts w:asciiTheme="minorHAnsi" w:hAnsiTheme="minorHAnsi" w:cstheme="minorHAnsi"/>
          <w:sz w:val="22"/>
          <w:szCs w:val="22"/>
          <w:lang w:val="fr-CA"/>
        </w:rPr>
        <w:t>Les vaccins offerts dans les écoles sont les suivants :</w:t>
      </w:r>
    </w:p>
    <w:p w:rsidR="002C511E" w:rsidRPr="000778B1" w:rsidRDefault="002C511E" w:rsidP="002C511E">
      <w:pPr>
        <w:numPr>
          <w:ilvl w:val="0"/>
          <w:numId w:val="4"/>
        </w:numPr>
        <w:spacing w:before="100" w:beforeAutospacing="1" w:after="100" w:afterAutospacing="1" w:line="240" w:lineRule="auto"/>
        <w:rPr>
          <w:rFonts w:cstheme="minorHAnsi"/>
          <w:lang w:val="fr-CA"/>
        </w:rPr>
      </w:pPr>
      <w:r w:rsidRPr="000778B1">
        <w:rPr>
          <w:rFonts w:cstheme="minorHAnsi"/>
          <w:lang w:val="fr-CA"/>
        </w:rPr>
        <w:t>Série de vaccins en milieu scolaire contre le </w:t>
      </w:r>
      <w:proofErr w:type="gramStart"/>
      <w:r w:rsidRPr="000778B1">
        <w:rPr>
          <w:rFonts w:cstheme="minorHAnsi"/>
          <w:lang w:val="fr-CA"/>
        </w:rPr>
        <w:t>méningocoque</w:t>
      </w:r>
      <w:r w:rsidRPr="000778B1">
        <w:rPr>
          <w:rFonts w:cstheme="minorHAnsi"/>
          <w:lang w:val="fr-CA"/>
        </w:rPr>
        <w:t xml:space="preserve"> </w:t>
      </w:r>
      <w:r w:rsidRPr="000778B1">
        <w:rPr>
          <w:rFonts w:cstheme="minorHAnsi"/>
          <w:lang w:val="fr-CA"/>
        </w:rPr>
        <w:t>,</w:t>
      </w:r>
      <w:proofErr w:type="gramEnd"/>
      <w:r w:rsidRPr="000778B1">
        <w:rPr>
          <w:rFonts w:cstheme="minorHAnsi"/>
          <w:lang w:val="fr-CA"/>
        </w:rPr>
        <w:t xml:space="preserve"> le virus du </w:t>
      </w:r>
      <w:r w:rsidRPr="000778B1">
        <w:rPr>
          <w:rFonts w:cstheme="minorHAnsi"/>
          <w:lang w:val="fr-CA"/>
        </w:rPr>
        <w:t>papillome humain</w:t>
      </w:r>
      <w:r w:rsidRPr="000778B1">
        <w:rPr>
          <w:rFonts w:cstheme="minorHAnsi"/>
          <w:lang w:val="fr-CA"/>
        </w:rPr>
        <w:t> et </w:t>
      </w:r>
      <w:r w:rsidRPr="000778B1">
        <w:rPr>
          <w:rFonts w:cstheme="minorHAnsi"/>
          <w:lang w:val="fr-CA"/>
        </w:rPr>
        <w:t>l’hépatite B</w:t>
      </w:r>
      <w:r w:rsidRPr="000778B1">
        <w:rPr>
          <w:rFonts w:cstheme="minorHAnsi"/>
          <w:lang w:val="fr-CA"/>
        </w:rPr>
        <w:t>, (normalement administrés en 7</w:t>
      </w:r>
      <w:r w:rsidRPr="000778B1">
        <w:rPr>
          <w:rFonts w:cstheme="minorHAnsi"/>
          <w:vertAlign w:val="superscript"/>
          <w:lang w:val="fr-CA"/>
        </w:rPr>
        <w:t>e</w:t>
      </w:r>
      <w:r w:rsidRPr="000778B1">
        <w:rPr>
          <w:rFonts w:cstheme="minorHAnsi"/>
          <w:lang w:val="fr-CA"/>
        </w:rPr>
        <w:t xml:space="preserve"> et en 8</w:t>
      </w:r>
      <w:r w:rsidRPr="000778B1">
        <w:rPr>
          <w:rFonts w:cstheme="minorHAnsi"/>
          <w:vertAlign w:val="superscript"/>
          <w:lang w:val="fr-CA"/>
        </w:rPr>
        <w:t>e</w:t>
      </w:r>
      <w:r w:rsidRPr="000778B1">
        <w:rPr>
          <w:rFonts w:cstheme="minorHAnsi"/>
          <w:lang w:val="fr-CA"/>
        </w:rPr>
        <w:t> année).</w:t>
      </w:r>
    </w:p>
    <w:p w:rsidR="002C511E" w:rsidRPr="000778B1" w:rsidRDefault="002C511E" w:rsidP="002C511E">
      <w:pPr>
        <w:pStyle w:val="NormalWeb"/>
        <w:rPr>
          <w:rFonts w:asciiTheme="minorHAnsi" w:hAnsiTheme="minorHAnsi" w:cstheme="minorHAnsi"/>
          <w:sz w:val="22"/>
          <w:szCs w:val="22"/>
          <w:lang w:val="fr-CA"/>
        </w:rPr>
      </w:pPr>
      <w:r w:rsidRPr="000778B1">
        <w:rPr>
          <w:rStyle w:val="Strong"/>
          <w:rFonts w:asciiTheme="minorHAnsi" w:hAnsiTheme="minorHAnsi" w:cstheme="minorHAnsi"/>
          <w:sz w:val="22"/>
          <w:szCs w:val="22"/>
          <w:lang w:val="fr-CA"/>
        </w:rPr>
        <w:t xml:space="preserve">Remarque : </w:t>
      </w:r>
      <w:r w:rsidRPr="000778B1">
        <w:rPr>
          <w:rFonts w:asciiTheme="minorHAnsi" w:hAnsiTheme="minorHAnsi" w:cstheme="minorHAnsi"/>
          <w:sz w:val="22"/>
          <w:szCs w:val="22"/>
          <w:lang w:val="fr-CA"/>
        </w:rPr>
        <w:t>En raison de la COVID</w:t>
      </w:r>
      <w:r w:rsidRPr="000778B1">
        <w:rPr>
          <w:rFonts w:asciiTheme="minorHAnsi" w:hAnsiTheme="minorHAnsi" w:cstheme="minorHAnsi"/>
          <w:sz w:val="22"/>
          <w:szCs w:val="22"/>
          <w:lang w:val="fr-CA"/>
        </w:rPr>
        <w:noBreakHyphen/>
        <w:t>19, l’admissibilité à certains vaccins a été prolongée.</w:t>
      </w:r>
    </w:p>
    <w:p w:rsidR="002C511E" w:rsidRPr="000778B1" w:rsidRDefault="002C511E" w:rsidP="002C511E">
      <w:pPr>
        <w:numPr>
          <w:ilvl w:val="0"/>
          <w:numId w:val="5"/>
        </w:numPr>
        <w:spacing w:before="100" w:beforeAutospacing="1" w:after="100" w:afterAutospacing="1" w:line="240" w:lineRule="auto"/>
        <w:rPr>
          <w:rFonts w:cstheme="minorHAnsi"/>
          <w:lang w:val="fr-CA"/>
        </w:rPr>
      </w:pPr>
      <w:r w:rsidRPr="000778B1">
        <w:rPr>
          <w:rFonts w:cstheme="minorHAnsi"/>
          <w:lang w:val="fr-CA"/>
        </w:rPr>
        <w:t>Les filles nées en 2002 et en 2003 demeurent admissibles au vaccin contre le virus du papillome humain (VPH) jusqu’au 31 août 2023.</w:t>
      </w:r>
    </w:p>
    <w:p w:rsidR="002C511E" w:rsidRDefault="002C511E" w:rsidP="002C511E">
      <w:pPr>
        <w:numPr>
          <w:ilvl w:val="0"/>
          <w:numId w:val="5"/>
        </w:numPr>
        <w:spacing w:before="100" w:beforeAutospacing="1" w:after="100" w:afterAutospacing="1" w:line="240" w:lineRule="auto"/>
        <w:rPr>
          <w:rFonts w:cstheme="minorHAnsi"/>
          <w:lang w:val="fr-CA"/>
        </w:rPr>
      </w:pPr>
      <w:r w:rsidRPr="000778B1">
        <w:rPr>
          <w:rFonts w:cstheme="minorHAnsi"/>
          <w:lang w:val="fr-CA"/>
        </w:rPr>
        <w:t>Les élèves nés en 2004 demeurent admissibles au vaccin contre le virus du papillome humain (VPH) jusqu’au 31 août 2023.</w:t>
      </w:r>
    </w:p>
    <w:p w:rsidR="000778B1" w:rsidRDefault="000778B1" w:rsidP="000778B1">
      <w:pPr>
        <w:spacing w:before="100" w:beforeAutospacing="1" w:after="100" w:afterAutospacing="1" w:line="240" w:lineRule="auto"/>
        <w:rPr>
          <w:rFonts w:cstheme="minorHAnsi"/>
          <w:lang w:val="fr-CA"/>
        </w:rPr>
      </w:pPr>
      <w:r>
        <w:rPr>
          <w:rFonts w:cstheme="minorHAnsi"/>
          <w:lang w:val="fr-CA"/>
        </w:rPr>
        <w:t xml:space="preserve">Pour les endroits et les heures sans rendez-vous, visitez : </w:t>
      </w:r>
      <w:hyperlink r:id="rId10" w:history="1">
        <w:r w:rsidRPr="00102019">
          <w:rPr>
            <w:rStyle w:val="Hyperlink"/>
            <w:rFonts w:cstheme="minorHAnsi"/>
            <w:lang w:val="fr-CA"/>
          </w:rPr>
          <w:t>https://www.santepubliqueottawa.ca/fr/public-health-topics/neighbourhood-health-and-wellness-hubs.aspx</w:t>
        </w:r>
      </w:hyperlink>
    </w:p>
    <w:p w:rsidR="000778B1" w:rsidRDefault="00EA5BFE" w:rsidP="000778B1">
      <w:pPr>
        <w:spacing w:before="100" w:beforeAutospacing="1" w:after="100" w:afterAutospacing="1" w:line="240" w:lineRule="auto"/>
        <w:rPr>
          <w:rFonts w:cstheme="minorHAnsi"/>
          <w:b/>
          <w:sz w:val="40"/>
          <w:szCs w:val="40"/>
          <w:u w:val="single"/>
          <w:lang w:val="fr-CA"/>
        </w:rPr>
      </w:pPr>
      <w:r>
        <w:rPr>
          <w:rFonts w:cstheme="minorHAnsi"/>
          <w:b/>
          <w:sz w:val="40"/>
          <w:szCs w:val="40"/>
          <w:u w:val="single"/>
          <w:lang w:val="fr-CA"/>
        </w:rPr>
        <w:t>Comment inscrire pour</w:t>
      </w:r>
      <w:r w:rsidR="00EC1070">
        <w:rPr>
          <w:rFonts w:cstheme="minorHAnsi"/>
          <w:b/>
          <w:sz w:val="40"/>
          <w:szCs w:val="40"/>
          <w:u w:val="single"/>
          <w:lang w:val="fr-CA"/>
        </w:rPr>
        <w:t xml:space="preserve"> un médecin de famille ou une infirmière praticienne</w:t>
      </w:r>
    </w:p>
    <w:p w:rsidR="00EC1070" w:rsidRDefault="00EC1070" w:rsidP="000778B1">
      <w:pPr>
        <w:spacing w:before="100" w:beforeAutospacing="1" w:after="100" w:afterAutospacing="1" w:line="240" w:lineRule="auto"/>
        <w:rPr>
          <w:rFonts w:cstheme="minorHAnsi"/>
          <w:lang w:val="fr-CA"/>
        </w:rPr>
      </w:pPr>
      <w:r>
        <w:rPr>
          <w:rFonts w:cstheme="minorHAnsi"/>
          <w:lang w:val="fr-CA"/>
        </w:rPr>
        <w:t>Si vous n’avez pas déjà un médecin de famille ou une infirmière praticienne et avez une carte de santé d’Ontario valide, vous pouvez inscrire en ligne :</w:t>
      </w:r>
    </w:p>
    <w:p w:rsidR="00EC1070" w:rsidRDefault="00EC1070" w:rsidP="000778B1">
      <w:pPr>
        <w:spacing w:before="100" w:beforeAutospacing="1" w:after="100" w:afterAutospacing="1" w:line="240" w:lineRule="auto"/>
        <w:rPr>
          <w:rFonts w:cstheme="minorHAnsi"/>
          <w:lang w:val="fr-CA"/>
        </w:rPr>
      </w:pPr>
      <w:hyperlink r:id="rId11" w:history="1">
        <w:r w:rsidRPr="00102019">
          <w:rPr>
            <w:rStyle w:val="Hyperlink"/>
            <w:rFonts w:cstheme="minorHAnsi"/>
            <w:lang w:val="fr-CA"/>
          </w:rPr>
          <w:t>https://hcc3.hcc.moh.gov.on.ca/HCCWeb/faces/layoutHCCHomePage.xhtml</w:t>
        </w:r>
      </w:hyperlink>
    </w:p>
    <w:p w:rsidR="00EC1070" w:rsidRDefault="00EC1070" w:rsidP="000778B1">
      <w:pPr>
        <w:spacing w:before="100" w:beforeAutospacing="1" w:after="100" w:afterAutospacing="1" w:line="240" w:lineRule="auto"/>
        <w:rPr>
          <w:rFonts w:cstheme="minorHAnsi"/>
          <w:lang w:val="fr-CA"/>
        </w:rPr>
      </w:pPr>
      <w:proofErr w:type="gramStart"/>
      <w:r>
        <w:rPr>
          <w:rFonts w:cstheme="minorHAnsi"/>
          <w:lang w:val="fr-CA"/>
        </w:rPr>
        <w:t>Ou</w:t>
      </w:r>
      <w:proofErr w:type="gramEnd"/>
    </w:p>
    <w:p w:rsidR="00EC1070" w:rsidRDefault="00EC1070" w:rsidP="000778B1">
      <w:pPr>
        <w:spacing w:before="100" w:beforeAutospacing="1" w:after="100" w:afterAutospacing="1" w:line="240" w:lineRule="auto"/>
        <w:rPr>
          <w:color w:val="2E74B5" w:themeColor="accent1" w:themeShade="BF"/>
        </w:rPr>
      </w:pPr>
      <w:r>
        <w:rPr>
          <w:rFonts w:cstheme="minorHAnsi"/>
          <w:lang w:val="fr-CA"/>
        </w:rPr>
        <w:t xml:space="preserve">Appelez </w:t>
      </w:r>
      <w:r w:rsidRPr="00FB2EC1">
        <w:rPr>
          <w:color w:val="2E74B5" w:themeColor="accent1" w:themeShade="BF"/>
        </w:rPr>
        <w:t>1-800-445-1822</w:t>
      </w:r>
    </w:p>
    <w:p w:rsidR="00EA5BFE" w:rsidRPr="00EA5BFE" w:rsidRDefault="00EA5BFE" w:rsidP="000778B1">
      <w:pPr>
        <w:spacing w:before="100" w:beforeAutospacing="1" w:after="100" w:afterAutospacing="1" w:line="240" w:lineRule="auto"/>
        <w:rPr>
          <w:sz w:val="28"/>
          <w:szCs w:val="28"/>
          <w:lang w:val="fr-CA"/>
        </w:rPr>
      </w:pPr>
      <w:proofErr w:type="spellStart"/>
      <w:r w:rsidRPr="00EA5BFE">
        <w:rPr>
          <w:b/>
          <w:sz w:val="28"/>
          <w:szCs w:val="28"/>
          <w:lang w:val="fr-CA"/>
        </w:rPr>
        <w:t>Kemptville</w:t>
      </w:r>
      <w:proofErr w:type="spellEnd"/>
      <w:r w:rsidRPr="00EA5BFE">
        <w:rPr>
          <w:b/>
          <w:sz w:val="28"/>
          <w:szCs w:val="28"/>
          <w:lang w:val="fr-CA"/>
        </w:rPr>
        <w:t xml:space="preserve"> Medical Centre </w:t>
      </w:r>
      <w:r w:rsidRPr="00EA5BFE">
        <w:rPr>
          <w:sz w:val="28"/>
          <w:szCs w:val="28"/>
          <w:lang w:val="fr-CA"/>
        </w:rPr>
        <w:t>accepte les nouveaux patients.</w:t>
      </w:r>
      <w:r w:rsidRPr="00EA5BFE">
        <w:rPr>
          <w:b/>
          <w:sz w:val="28"/>
          <w:szCs w:val="28"/>
          <w:lang w:val="fr-CA"/>
        </w:rPr>
        <w:t xml:space="preserve"> </w:t>
      </w:r>
      <w:r w:rsidRPr="00EA5BFE">
        <w:rPr>
          <w:sz w:val="28"/>
          <w:szCs w:val="28"/>
          <w:lang w:val="fr-CA"/>
        </w:rPr>
        <w:t>Vous pouvez leur contacter pour inscrire sur leur liste d’attente :</w:t>
      </w:r>
    </w:p>
    <w:p w:rsidR="00EA5BFE" w:rsidRPr="00374419" w:rsidRDefault="00EA5BFE" w:rsidP="00EA5BFE">
      <w:pPr>
        <w:pStyle w:val="font8"/>
        <w:spacing w:before="0" w:beforeAutospacing="0" w:after="0" w:afterAutospacing="0" w:line="420" w:lineRule="atLeast"/>
        <w:rPr>
          <w:rFonts w:asciiTheme="minorHAnsi" w:hAnsiTheme="minorHAnsi" w:cstheme="minorHAnsi"/>
          <w:sz w:val="22"/>
          <w:szCs w:val="22"/>
        </w:rPr>
      </w:pPr>
      <w:r w:rsidRPr="00374419">
        <w:rPr>
          <w:rStyle w:val="color15"/>
          <w:rFonts w:asciiTheme="minorHAnsi" w:hAnsiTheme="minorHAnsi" w:cstheme="minorHAnsi"/>
          <w:sz w:val="22"/>
          <w:szCs w:val="22"/>
        </w:rPr>
        <w:t xml:space="preserve">Dr. Patrick Leahy and Dr. Jackeline </w:t>
      </w:r>
      <w:proofErr w:type="spellStart"/>
      <w:r w:rsidRPr="00374419">
        <w:rPr>
          <w:rStyle w:val="color15"/>
          <w:rFonts w:asciiTheme="minorHAnsi" w:hAnsiTheme="minorHAnsi" w:cstheme="minorHAnsi"/>
          <w:sz w:val="22"/>
          <w:szCs w:val="22"/>
        </w:rPr>
        <w:t>Viana</w:t>
      </w:r>
      <w:proofErr w:type="spellEnd"/>
    </w:p>
    <w:p w:rsidR="00EA5BFE" w:rsidRPr="00374419" w:rsidRDefault="00EA5BFE" w:rsidP="00EA5BFE">
      <w:pPr>
        <w:pStyle w:val="font8"/>
        <w:spacing w:before="0" w:beforeAutospacing="0" w:after="0" w:afterAutospacing="0" w:line="420" w:lineRule="atLeast"/>
        <w:rPr>
          <w:rFonts w:asciiTheme="minorHAnsi" w:hAnsiTheme="minorHAnsi" w:cstheme="minorHAnsi"/>
          <w:sz w:val="22"/>
          <w:szCs w:val="22"/>
        </w:rPr>
      </w:pPr>
      <w:r w:rsidRPr="00374419">
        <w:rPr>
          <w:rStyle w:val="color15"/>
          <w:rFonts w:asciiTheme="minorHAnsi" w:hAnsiTheme="minorHAnsi" w:cstheme="minorHAnsi"/>
          <w:sz w:val="22"/>
          <w:szCs w:val="22"/>
        </w:rPr>
        <w:t>Phone: </w:t>
      </w:r>
      <w:hyperlink r:id="rId12" w:tgtFrame="_blank" w:history="1">
        <w:r w:rsidRPr="00374419">
          <w:rPr>
            <w:rStyle w:val="Hyperlink"/>
            <w:rFonts w:asciiTheme="minorHAnsi" w:hAnsiTheme="minorHAnsi" w:cstheme="minorHAnsi"/>
            <w:sz w:val="22"/>
            <w:szCs w:val="22"/>
          </w:rPr>
          <w:t>613-258-4600</w:t>
        </w:r>
      </w:hyperlink>
    </w:p>
    <w:p w:rsidR="00EA5BFE" w:rsidRPr="007C678B" w:rsidRDefault="00EA5BFE" w:rsidP="00EA5BFE">
      <w:pPr>
        <w:pStyle w:val="font8"/>
        <w:spacing w:before="0" w:beforeAutospacing="0" w:after="0" w:afterAutospacing="0" w:line="420" w:lineRule="atLeast"/>
        <w:rPr>
          <w:rFonts w:asciiTheme="minorHAnsi" w:hAnsiTheme="minorHAnsi" w:cstheme="minorHAnsi"/>
          <w:sz w:val="22"/>
          <w:szCs w:val="22"/>
          <w:lang w:val="en-US"/>
        </w:rPr>
      </w:pPr>
      <w:r w:rsidRPr="00374419">
        <w:rPr>
          <w:rStyle w:val="wixguard"/>
          <w:rFonts w:asciiTheme="minorHAnsi" w:hAnsiTheme="minorHAnsi" w:cstheme="minorHAnsi"/>
          <w:sz w:val="22"/>
          <w:szCs w:val="22"/>
          <w:u w:val="single"/>
        </w:rPr>
        <w:t>​</w:t>
      </w:r>
    </w:p>
    <w:p w:rsidR="00EA5BFE" w:rsidRPr="00374419" w:rsidRDefault="00EA5BFE" w:rsidP="00EA5BFE">
      <w:pPr>
        <w:pStyle w:val="font8"/>
        <w:spacing w:before="0" w:beforeAutospacing="0" w:after="0" w:afterAutospacing="0" w:line="420" w:lineRule="atLeast"/>
        <w:rPr>
          <w:rFonts w:asciiTheme="minorHAnsi" w:hAnsiTheme="minorHAnsi" w:cstheme="minorHAnsi"/>
          <w:sz w:val="22"/>
          <w:szCs w:val="22"/>
        </w:rPr>
      </w:pPr>
      <w:r w:rsidRPr="00374419">
        <w:rPr>
          <w:rStyle w:val="color15"/>
          <w:rFonts w:asciiTheme="minorHAnsi" w:hAnsiTheme="minorHAnsi" w:cstheme="minorHAnsi"/>
          <w:sz w:val="22"/>
          <w:szCs w:val="22"/>
        </w:rPr>
        <w:t xml:space="preserve">Dr. </w:t>
      </w:r>
      <w:proofErr w:type="spellStart"/>
      <w:r w:rsidRPr="00374419">
        <w:rPr>
          <w:rStyle w:val="color15"/>
          <w:rFonts w:asciiTheme="minorHAnsi" w:hAnsiTheme="minorHAnsi" w:cstheme="minorHAnsi"/>
          <w:sz w:val="22"/>
          <w:szCs w:val="22"/>
        </w:rPr>
        <w:t>Maha</w:t>
      </w:r>
      <w:proofErr w:type="spellEnd"/>
      <w:r w:rsidRPr="00374419">
        <w:rPr>
          <w:rStyle w:val="color15"/>
          <w:rFonts w:asciiTheme="minorHAnsi" w:hAnsiTheme="minorHAnsi" w:cstheme="minorHAnsi"/>
          <w:sz w:val="22"/>
          <w:szCs w:val="22"/>
        </w:rPr>
        <w:t xml:space="preserve"> Wanes, Dr. Loan Luong and Dr. Roderick </w:t>
      </w:r>
      <w:proofErr w:type="spellStart"/>
      <w:r w:rsidRPr="00374419">
        <w:rPr>
          <w:rStyle w:val="color15"/>
          <w:rFonts w:asciiTheme="minorHAnsi" w:hAnsiTheme="minorHAnsi" w:cstheme="minorHAnsi"/>
          <w:sz w:val="22"/>
          <w:szCs w:val="22"/>
        </w:rPr>
        <w:t>MacPhee</w:t>
      </w:r>
      <w:proofErr w:type="spellEnd"/>
    </w:p>
    <w:p w:rsidR="00EA5BFE" w:rsidRPr="00374419" w:rsidRDefault="00EA5BFE" w:rsidP="00EA5BFE">
      <w:pPr>
        <w:pStyle w:val="font8"/>
        <w:spacing w:before="0" w:beforeAutospacing="0" w:after="0" w:afterAutospacing="0" w:line="420" w:lineRule="atLeast"/>
        <w:rPr>
          <w:rFonts w:asciiTheme="minorHAnsi" w:hAnsiTheme="minorHAnsi" w:cstheme="minorHAnsi"/>
          <w:sz w:val="22"/>
          <w:szCs w:val="22"/>
        </w:rPr>
      </w:pPr>
      <w:r w:rsidRPr="00374419">
        <w:rPr>
          <w:rStyle w:val="color15"/>
          <w:rFonts w:asciiTheme="minorHAnsi" w:hAnsiTheme="minorHAnsi" w:cstheme="minorHAnsi"/>
          <w:sz w:val="22"/>
          <w:szCs w:val="22"/>
        </w:rPr>
        <w:t>Phone: </w:t>
      </w:r>
      <w:hyperlink r:id="rId13" w:tgtFrame="_blank" w:history="1">
        <w:r w:rsidRPr="00374419">
          <w:rPr>
            <w:rStyle w:val="Hyperlink"/>
            <w:rFonts w:asciiTheme="minorHAnsi" w:hAnsiTheme="minorHAnsi" w:cstheme="minorHAnsi"/>
            <w:sz w:val="22"/>
            <w:szCs w:val="22"/>
          </w:rPr>
          <w:t>613-258-2486</w:t>
        </w:r>
      </w:hyperlink>
    </w:p>
    <w:p w:rsidR="00EA5BFE" w:rsidRPr="00374419" w:rsidRDefault="00EA5BFE" w:rsidP="00EA5BFE">
      <w:pPr>
        <w:pStyle w:val="font8"/>
        <w:spacing w:before="0" w:beforeAutospacing="0" w:after="0" w:afterAutospacing="0" w:line="420" w:lineRule="atLeast"/>
        <w:rPr>
          <w:rStyle w:val="color15"/>
          <w:rFonts w:asciiTheme="minorHAnsi" w:hAnsiTheme="minorHAnsi" w:cstheme="minorHAnsi"/>
          <w:sz w:val="22"/>
          <w:szCs w:val="22"/>
        </w:rPr>
      </w:pPr>
    </w:p>
    <w:p w:rsidR="00EA5BFE" w:rsidRPr="00374419" w:rsidRDefault="00EA5BFE" w:rsidP="00EA5BFE">
      <w:pPr>
        <w:pStyle w:val="font8"/>
        <w:spacing w:before="0" w:beforeAutospacing="0" w:after="0" w:afterAutospacing="0" w:line="420" w:lineRule="atLeast"/>
        <w:rPr>
          <w:rFonts w:asciiTheme="minorHAnsi" w:hAnsiTheme="minorHAnsi" w:cstheme="minorHAnsi"/>
          <w:sz w:val="22"/>
          <w:szCs w:val="22"/>
        </w:rPr>
      </w:pPr>
      <w:r w:rsidRPr="00374419">
        <w:rPr>
          <w:rStyle w:val="color15"/>
          <w:rFonts w:asciiTheme="minorHAnsi" w:hAnsiTheme="minorHAnsi" w:cstheme="minorHAnsi"/>
          <w:sz w:val="22"/>
          <w:szCs w:val="22"/>
        </w:rPr>
        <w:t xml:space="preserve">Dr. Mira Abdel </w:t>
      </w:r>
      <w:proofErr w:type="spellStart"/>
      <w:r w:rsidRPr="00374419">
        <w:rPr>
          <w:rStyle w:val="color15"/>
          <w:rFonts w:asciiTheme="minorHAnsi" w:hAnsiTheme="minorHAnsi" w:cstheme="minorHAnsi"/>
          <w:sz w:val="22"/>
          <w:szCs w:val="22"/>
        </w:rPr>
        <w:t>Malek</w:t>
      </w:r>
      <w:proofErr w:type="spellEnd"/>
      <w:r w:rsidRPr="00374419">
        <w:rPr>
          <w:rStyle w:val="color15"/>
          <w:rFonts w:asciiTheme="minorHAnsi" w:hAnsiTheme="minorHAnsi" w:cstheme="minorHAnsi"/>
          <w:sz w:val="22"/>
          <w:szCs w:val="22"/>
        </w:rPr>
        <w:t xml:space="preserve"> and Dr. </w:t>
      </w:r>
      <w:proofErr w:type="spellStart"/>
      <w:r w:rsidRPr="00374419">
        <w:rPr>
          <w:rStyle w:val="color15"/>
          <w:rFonts w:asciiTheme="minorHAnsi" w:hAnsiTheme="minorHAnsi" w:cstheme="minorHAnsi"/>
          <w:sz w:val="22"/>
          <w:szCs w:val="22"/>
        </w:rPr>
        <w:t>Mannpreet</w:t>
      </w:r>
      <w:proofErr w:type="spellEnd"/>
      <w:r w:rsidRPr="00374419">
        <w:rPr>
          <w:rStyle w:val="color15"/>
          <w:rFonts w:asciiTheme="minorHAnsi" w:hAnsiTheme="minorHAnsi" w:cstheme="minorHAnsi"/>
          <w:sz w:val="22"/>
          <w:szCs w:val="22"/>
        </w:rPr>
        <w:t xml:space="preserve"> </w:t>
      </w:r>
      <w:proofErr w:type="spellStart"/>
      <w:r w:rsidRPr="00374419">
        <w:rPr>
          <w:rStyle w:val="color15"/>
          <w:rFonts w:asciiTheme="minorHAnsi" w:hAnsiTheme="minorHAnsi" w:cstheme="minorHAnsi"/>
          <w:sz w:val="22"/>
          <w:szCs w:val="22"/>
        </w:rPr>
        <w:t>Phambri-Komal</w:t>
      </w:r>
      <w:proofErr w:type="spellEnd"/>
    </w:p>
    <w:p w:rsidR="00EA5BFE" w:rsidRDefault="00EA5BFE" w:rsidP="00EA5BFE">
      <w:pPr>
        <w:pStyle w:val="font8"/>
        <w:spacing w:before="0" w:beforeAutospacing="0" w:after="0" w:afterAutospacing="0" w:line="420" w:lineRule="atLeast"/>
        <w:rPr>
          <w:rStyle w:val="color15"/>
          <w:rFonts w:asciiTheme="minorHAnsi" w:hAnsiTheme="minorHAnsi" w:cstheme="minorHAnsi"/>
          <w:sz w:val="22"/>
          <w:szCs w:val="22"/>
        </w:rPr>
      </w:pPr>
      <w:r w:rsidRPr="00374419">
        <w:rPr>
          <w:rStyle w:val="color15"/>
          <w:rFonts w:asciiTheme="minorHAnsi" w:hAnsiTheme="minorHAnsi" w:cstheme="minorHAnsi"/>
          <w:sz w:val="22"/>
          <w:szCs w:val="22"/>
        </w:rPr>
        <w:t xml:space="preserve">Phone: </w:t>
      </w:r>
      <w:r w:rsidRPr="00435C3D">
        <w:rPr>
          <w:rStyle w:val="color15"/>
          <w:rFonts w:asciiTheme="minorHAnsi" w:hAnsiTheme="minorHAnsi" w:cstheme="minorHAnsi"/>
          <w:color w:val="1F4E79" w:themeColor="accent1" w:themeShade="80"/>
          <w:sz w:val="22"/>
          <w:szCs w:val="22"/>
        </w:rPr>
        <w:t>613-258-4131</w:t>
      </w:r>
    </w:p>
    <w:p w:rsidR="00EA5BFE" w:rsidRDefault="00EA5BFE" w:rsidP="00EA5BFE">
      <w:pPr>
        <w:pStyle w:val="font8"/>
        <w:spacing w:before="0" w:beforeAutospacing="0" w:after="0" w:afterAutospacing="0" w:line="420" w:lineRule="atLeast"/>
        <w:rPr>
          <w:rStyle w:val="color15"/>
          <w:rFonts w:asciiTheme="minorHAnsi" w:hAnsiTheme="minorHAnsi" w:cstheme="minorHAnsi"/>
          <w:sz w:val="22"/>
          <w:szCs w:val="22"/>
        </w:rPr>
      </w:pPr>
    </w:p>
    <w:p w:rsidR="00EA5BFE" w:rsidRDefault="00EA5BFE" w:rsidP="00EA5BFE">
      <w:pPr>
        <w:pStyle w:val="font8"/>
        <w:spacing w:before="0" w:beforeAutospacing="0" w:after="0" w:afterAutospacing="0" w:line="420" w:lineRule="atLeast"/>
        <w:rPr>
          <w:rStyle w:val="color15"/>
          <w:rFonts w:asciiTheme="minorHAnsi" w:hAnsiTheme="minorHAnsi" w:cstheme="minorHAnsi"/>
          <w:sz w:val="22"/>
          <w:szCs w:val="22"/>
        </w:rPr>
      </w:pPr>
    </w:p>
    <w:p w:rsidR="00EA5BFE" w:rsidRPr="00EA5BFE" w:rsidRDefault="00EA5BFE" w:rsidP="00EA5BFE">
      <w:pPr>
        <w:pStyle w:val="font8"/>
        <w:spacing w:before="0" w:beforeAutospacing="0" w:after="0" w:afterAutospacing="0" w:line="420" w:lineRule="atLeast"/>
        <w:rPr>
          <w:rStyle w:val="color15"/>
          <w:rFonts w:asciiTheme="minorHAnsi" w:hAnsiTheme="minorHAnsi" w:cstheme="minorHAnsi"/>
          <w:b/>
          <w:sz w:val="40"/>
          <w:szCs w:val="40"/>
          <w:u w:val="single"/>
          <w:lang w:val="fr-CA"/>
        </w:rPr>
      </w:pPr>
      <w:r w:rsidRPr="00EA5BFE">
        <w:rPr>
          <w:rStyle w:val="color15"/>
          <w:rFonts w:asciiTheme="minorHAnsi" w:hAnsiTheme="minorHAnsi" w:cstheme="minorHAnsi"/>
          <w:b/>
          <w:sz w:val="40"/>
          <w:szCs w:val="40"/>
          <w:u w:val="single"/>
          <w:lang w:val="fr-CA"/>
        </w:rPr>
        <w:t>Où aller pour les soins aigus</w:t>
      </w:r>
    </w:p>
    <w:p w:rsidR="00435C3D" w:rsidRPr="00435C3D" w:rsidRDefault="00435C3D" w:rsidP="00435C3D">
      <w:pPr>
        <w:spacing w:before="100" w:beforeAutospacing="1" w:after="100" w:afterAutospacing="1" w:line="240" w:lineRule="auto"/>
        <w:rPr>
          <w:rFonts w:eastAsia="Times New Roman" w:cstheme="minorHAnsi"/>
          <w:b/>
          <w:sz w:val="28"/>
          <w:szCs w:val="28"/>
          <w:lang w:val="fr-CA" w:eastAsia="en-CA"/>
        </w:rPr>
      </w:pPr>
      <w:r w:rsidRPr="00435C3D">
        <w:rPr>
          <w:rFonts w:eastAsia="Times New Roman" w:cstheme="minorHAnsi"/>
          <w:b/>
          <w:sz w:val="28"/>
          <w:szCs w:val="28"/>
          <w:lang w:val="fr-CA" w:eastAsia="en-CA"/>
        </w:rPr>
        <w:t>Clinique de soins Enfants avant tout</w:t>
      </w:r>
    </w:p>
    <w:p w:rsidR="00435C3D" w:rsidRPr="00435C3D" w:rsidRDefault="00435C3D" w:rsidP="00435C3D">
      <w:pPr>
        <w:spacing w:before="100" w:beforeAutospacing="1" w:after="100" w:afterAutospacing="1" w:line="240" w:lineRule="auto"/>
        <w:rPr>
          <w:rFonts w:eastAsia="Times New Roman" w:cstheme="minorHAnsi"/>
          <w:lang w:val="fr-CA" w:eastAsia="en-CA"/>
        </w:rPr>
      </w:pPr>
      <w:r w:rsidRPr="00435C3D">
        <w:rPr>
          <w:rFonts w:eastAsia="Times New Roman" w:cstheme="minorHAnsi"/>
          <w:lang w:val="fr-CA" w:eastAsia="en-CA"/>
        </w:rPr>
        <w:t>La clinique de soins Enfants avant tout est disponible pour évaluer et fournir des soins en personne aux enfants et aux adolescents souffrant de maladies aiguës notamment la fièvre, la toux ou l’écoulement nasal.  </w:t>
      </w:r>
    </w:p>
    <w:p w:rsidR="00435C3D" w:rsidRDefault="00435C3D" w:rsidP="00435C3D">
      <w:pPr>
        <w:spacing w:before="100" w:beforeAutospacing="1" w:after="100" w:afterAutospacing="1" w:line="240" w:lineRule="auto"/>
        <w:rPr>
          <w:rFonts w:eastAsia="Times New Roman" w:cstheme="minorHAnsi"/>
          <w:lang w:eastAsia="en-CA"/>
        </w:rPr>
      </w:pPr>
      <w:r w:rsidRPr="00435C3D">
        <w:rPr>
          <w:rFonts w:eastAsia="Times New Roman" w:cstheme="minorHAnsi"/>
          <w:lang w:val="fr-CA" w:eastAsia="en-CA"/>
        </w:rPr>
        <w:t xml:space="preserve">La clinique de soins Enfants avant tout est maintenant située au campus principal de CHEO, au 401, chemin </w:t>
      </w:r>
      <w:proofErr w:type="spellStart"/>
      <w:r w:rsidRPr="00435C3D">
        <w:rPr>
          <w:rFonts w:eastAsia="Times New Roman" w:cstheme="minorHAnsi"/>
          <w:lang w:val="fr-CA" w:eastAsia="en-CA"/>
        </w:rPr>
        <w:t>Smyth</w:t>
      </w:r>
      <w:proofErr w:type="spellEnd"/>
      <w:r w:rsidRPr="00435C3D">
        <w:rPr>
          <w:rFonts w:eastAsia="Times New Roman" w:cstheme="minorHAnsi"/>
          <w:lang w:val="fr-CA" w:eastAsia="en-CA"/>
        </w:rPr>
        <w:t xml:space="preserve">. </w:t>
      </w:r>
      <w:r w:rsidRPr="00435C3D">
        <w:rPr>
          <w:rFonts w:eastAsia="Times New Roman" w:cstheme="minorHAnsi"/>
          <w:lang w:eastAsia="en-CA"/>
        </w:rPr>
        <w:t xml:space="preserve">La </w:t>
      </w:r>
      <w:proofErr w:type="spellStart"/>
      <w:r w:rsidRPr="00435C3D">
        <w:rPr>
          <w:rFonts w:eastAsia="Times New Roman" w:cstheme="minorHAnsi"/>
          <w:lang w:eastAsia="en-CA"/>
        </w:rPr>
        <w:t>clinique</w:t>
      </w:r>
      <w:proofErr w:type="spellEnd"/>
      <w:r w:rsidRPr="00435C3D">
        <w:rPr>
          <w:rFonts w:eastAsia="Times New Roman" w:cstheme="minorHAnsi"/>
          <w:lang w:eastAsia="en-CA"/>
        </w:rPr>
        <w:t xml:space="preserve"> </w:t>
      </w:r>
      <w:proofErr w:type="spellStart"/>
      <w:proofErr w:type="gramStart"/>
      <w:r w:rsidRPr="00435C3D">
        <w:rPr>
          <w:rFonts w:eastAsia="Times New Roman" w:cstheme="minorHAnsi"/>
          <w:lang w:eastAsia="en-CA"/>
        </w:rPr>
        <w:t>est</w:t>
      </w:r>
      <w:proofErr w:type="spellEnd"/>
      <w:proofErr w:type="gramEnd"/>
      <w:r w:rsidRPr="00435C3D">
        <w:rPr>
          <w:rFonts w:eastAsia="Times New Roman" w:cstheme="minorHAnsi"/>
          <w:lang w:eastAsia="en-CA"/>
        </w:rPr>
        <w:t xml:space="preserve"> </w:t>
      </w:r>
      <w:proofErr w:type="spellStart"/>
      <w:r w:rsidRPr="00435C3D">
        <w:rPr>
          <w:rFonts w:eastAsia="Times New Roman" w:cstheme="minorHAnsi"/>
          <w:lang w:eastAsia="en-CA"/>
        </w:rPr>
        <w:t>ouverte</w:t>
      </w:r>
      <w:proofErr w:type="spellEnd"/>
      <w:r w:rsidRPr="00435C3D">
        <w:rPr>
          <w:rFonts w:eastAsia="Times New Roman" w:cstheme="minorHAnsi"/>
          <w:lang w:eastAsia="en-CA"/>
        </w:rPr>
        <w:t xml:space="preserve"> </w:t>
      </w:r>
      <w:proofErr w:type="spellStart"/>
      <w:r w:rsidRPr="00435C3D">
        <w:rPr>
          <w:rFonts w:eastAsia="Times New Roman" w:cstheme="minorHAnsi"/>
          <w:lang w:eastAsia="en-CA"/>
        </w:rPr>
        <w:t>uniquement</w:t>
      </w:r>
      <w:proofErr w:type="spellEnd"/>
      <w:r w:rsidRPr="00435C3D">
        <w:rPr>
          <w:rFonts w:eastAsia="Times New Roman" w:cstheme="minorHAnsi"/>
          <w:lang w:eastAsia="en-CA"/>
        </w:rPr>
        <w:t xml:space="preserve"> sur </w:t>
      </w:r>
      <w:proofErr w:type="spellStart"/>
      <w:r w:rsidRPr="00435C3D">
        <w:rPr>
          <w:rFonts w:eastAsia="Times New Roman" w:cstheme="minorHAnsi"/>
          <w:lang w:eastAsia="en-CA"/>
        </w:rPr>
        <w:t>rendez-vous</w:t>
      </w:r>
      <w:proofErr w:type="spellEnd"/>
      <w:r w:rsidRPr="00435C3D">
        <w:rPr>
          <w:rFonts w:eastAsia="Times New Roman" w:cstheme="minorHAnsi"/>
          <w:lang w:eastAsia="en-CA"/>
        </w:rPr>
        <w:t>.</w:t>
      </w:r>
    </w:p>
    <w:p w:rsidR="00435C3D" w:rsidRPr="00435C3D" w:rsidRDefault="00435C3D" w:rsidP="00435C3D">
      <w:pPr>
        <w:spacing w:before="100" w:beforeAutospacing="1" w:after="100" w:afterAutospacing="1" w:line="240" w:lineRule="auto"/>
        <w:rPr>
          <w:rFonts w:eastAsia="Times New Roman" w:cstheme="minorHAnsi"/>
          <w:lang w:val="fr-CA" w:eastAsia="en-CA"/>
        </w:rPr>
      </w:pPr>
      <w:r w:rsidRPr="00435C3D">
        <w:rPr>
          <w:rFonts w:eastAsia="Times New Roman" w:cstheme="minorHAnsi"/>
          <w:lang w:val="fr-CA" w:eastAsia="en-CA"/>
        </w:rPr>
        <w:t xml:space="preserve">Pour faire un rendez-vous, visitez: </w:t>
      </w:r>
    </w:p>
    <w:p w:rsidR="00435C3D" w:rsidRDefault="00435C3D" w:rsidP="00435C3D">
      <w:pPr>
        <w:spacing w:before="100" w:beforeAutospacing="1" w:after="100" w:afterAutospacing="1" w:line="240" w:lineRule="auto"/>
        <w:rPr>
          <w:rFonts w:eastAsia="Times New Roman" w:cstheme="minorHAnsi"/>
          <w:lang w:val="fr-CA" w:eastAsia="en-CA"/>
        </w:rPr>
      </w:pPr>
      <w:hyperlink r:id="rId14" w:history="1">
        <w:r w:rsidRPr="00102019">
          <w:rPr>
            <w:rStyle w:val="Hyperlink"/>
            <w:rFonts w:eastAsia="Times New Roman" w:cstheme="minorHAnsi"/>
            <w:lang w:val="fr-CA" w:eastAsia="en-CA"/>
          </w:rPr>
          <w:t>https://www.cheo.on.ca/fr/clinics-services-programs/kids-comes-first-covid-19-care-clinic.aspx</w:t>
        </w:r>
      </w:hyperlink>
    </w:p>
    <w:p w:rsidR="00435C3D" w:rsidRDefault="00435C3D" w:rsidP="00435C3D">
      <w:pPr>
        <w:spacing w:before="100" w:beforeAutospacing="1" w:after="100" w:afterAutospacing="1" w:line="240" w:lineRule="auto"/>
        <w:rPr>
          <w:rFonts w:eastAsia="Times New Roman" w:cstheme="minorHAnsi"/>
          <w:lang w:val="fr-CA" w:eastAsia="en-CA"/>
        </w:rPr>
      </w:pPr>
    </w:p>
    <w:p w:rsidR="00435C3D" w:rsidRPr="00435C3D" w:rsidRDefault="00435C3D" w:rsidP="00435C3D">
      <w:pPr>
        <w:spacing w:before="100" w:beforeAutospacing="1" w:after="100" w:afterAutospacing="1" w:line="240" w:lineRule="auto"/>
        <w:rPr>
          <w:rFonts w:eastAsia="Times New Roman" w:cstheme="minorHAnsi"/>
          <w:b/>
          <w:sz w:val="28"/>
          <w:szCs w:val="28"/>
          <w:lang w:val="fr-CA" w:eastAsia="en-CA"/>
        </w:rPr>
      </w:pPr>
      <w:r w:rsidRPr="00435C3D">
        <w:rPr>
          <w:rFonts w:eastAsia="Times New Roman" w:cstheme="minorHAnsi"/>
          <w:b/>
          <w:sz w:val="28"/>
          <w:szCs w:val="28"/>
          <w:lang w:val="fr-CA" w:eastAsia="en-CA"/>
        </w:rPr>
        <w:t>East Ottawa Kids Clinique de Soins</w:t>
      </w:r>
    </w:p>
    <w:p w:rsidR="00435C3D" w:rsidRPr="00435C3D" w:rsidRDefault="00435C3D" w:rsidP="00435C3D">
      <w:pPr>
        <w:spacing w:before="100" w:beforeAutospacing="1" w:after="100" w:afterAutospacing="1" w:line="240" w:lineRule="auto"/>
        <w:rPr>
          <w:rFonts w:eastAsia="Times New Roman" w:cstheme="minorHAnsi"/>
          <w:lang w:val="fr-CA" w:eastAsia="en-CA"/>
        </w:rPr>
      </w:pPr>
      <w:r w:rsidRPr="00435C3D">
        <w:rPr>
          <w:rFonts w:eastAsia="Times New Roman" w:cstheme="minorHAnsi"/>
          <w:lang w:val="fr-CA" w:eastAsia="en-CA"/>
        </w:rPr>
        <w:t>Évaluation et soins en personne d’enfants et de jeunes âgés d</w:t>
      </w:r>
      <w:r w:rsidRPr="00CA3A1F">
        <w:rPr>
          <w:rFonts w:eastAsia="Times New Roman" w:cstheme="minorHAnsi"/>
          <w:b/>
          <w:bCs/>
          <w:lang w:val="fr-CA" w:eastAsia="en-CA"/>
        </w:rPr>
        <w:t>e 2 mois à 17 ans</w:t>
      </w:r>
      <w:r w:rsidRPr="00435C3D">
        <w:rPr>
          <w:rFonts w:eastAsia="Times New Roman" w:cstheme="minorHAnsi"/>
          <w:lang w:val="fr-CA" w:eastAsia="en-CA"/>
        </w:rPr>
        <w:t xml:space="preserve"> souffrant de maladies aiguës, notamment de fièvre, de toux ou d’écoulement nasal.</w:t>
      </w:r>
    </w:p>
    <w:p w:rsidR="00435C3D" w:rsidRPr="00CA3A1F" w:rsidRDefault="00435C3D" w:rsidP="00435C3D">
      <w:pPr>
        <w:spacing w:before="100" w:beforeAutospacing="1" w:after="100" w:afterAutospacing="1" w:line="240" w:lineRule="auto"/>
        <w:rPr>
          <w:rFonts w:eastAsia="Times New Roman" w:cstheme="minorHAnsi"/>
          <w:lang w:val="fr-CA" w:eastAsia="en-CA"/>
        </w:rPr>
      </w:pPr>
      <w:r w:rsidRPr="00435C3D">
        <w:rPr>
          <w:rFonts w:eastAsia="Times New Roman" w:cstheme="minorHAnsi"/>
          <w:lang w:val="fr-CA" w:eastAsia="en-CA"/>
        </w:rPr>
        <w:t>Sur rendez-vous seulement.</w:t>
      </w:r>
      <w:r w:rsidRPr="00435C3D">
        <w:rPr>
          <w:rFonts w:eastAsia="Times New Roman" w:cstheme="minorHAnsi"/>
          <w:lang w:val="fr-CA" w:eastAsia="en-CA"/>
        </w:rPr>
        <w:br/>
        <w:t xml:space="preserve">Situé au 4289, chemin </w:t>
      </w:r>
      <w:proofErr w:type="spellStart"/>
      <w:r w:rsidRPr="00435C3D">
        <w:rPr>
          <w:rFonts w:eastAsia="Times New Roman" w:cstheme="minorHAnsi"/>
          <w:lang w:val="fr-CA" w:eastAsia="en-CA"/>
        </w:rPr>
        <w:t>Innes</w:t>
      </w:r>
      <w:proofErr w:type="spellEnd"/>
      <w:r w:rsidRPr="00435C3D">
        <w:rPr>
          <w:rFonts w:eastAsia="Times New Roman" w:cstheme="minorHAnsi"/>
          <w:lang w:val="fr-CA" w:eastAsia="en-CA"/>
        </w:rPr>
        <w:t>, à Orléans.</w:t>
      </w:r>
    </w:p>
    <w:p w:rsidR="00435C3D" w:rsidRPr="00CA3A1F" w:rsidRDefault="00435C3D" w:rsidP="00435C3D">
      <w:pPr>
        <w:spacing w:before="100" w:beforeAutospacing="1" w:after="100" w:afterAutospacing="1" w:line="240" w:lineRule="auto"/>
        <w:rPr>
          <w:rFonts w:eastAsia="Times New Roman" w:cstheme="minorHAnsi"/>
          <w:lang w:val="fr-CA" w:eastAsia="en-CA"/>
        </w:rPr>
      </w:pPr>
      <w:r w:rsidRPr="00CA3A1F">
        <w:rPr>
          <w:rFonts w:eastAsia="Times New Roman" w:cstheme="minorHAnsi"/>
          <w:lang w:val="fr-CA" w:eastAsia="en-CA"/>
        </w:rPr>
        <w:t xml:space="preserve">Pour faire un rendez-vous visitez : </w:t>
      </w:r>
    </w:p>
    <w:p w:rsidR="00435C3D" w:rsidRPr="00CA3A1F" w:rsidRDefault="00435C3D" w:rsidP="00435C3D">
      <w:pPr>
        <w:spacing w:before="100" w:beforeAutospacing="1" w:after="100" w:afterAutospacing="1" w:line="240" w:lineRule="auto"/>
        <w:rPr>
          <w:rFonts w:eastAsia="Times New Roman" w:cstheme="minorHAnsi"/>
          <w:lang w:val="fr-CA" w:eastAsia="en-CA"/>
        </w:rPr>
      </w:pPr>
      <w:hyperlink r:id="rId15" w:history="1">
        <w:r w:rsidRPr="00CA3A1F">
          <w:rPr>
            <w:rStyle w:val="Hyperlink"/>
            <w:rFonts w:eastAsia="Times New Roman" w:cstheme="minorHAnsi"/>
            <w:lang w:val="fr-CA" w:eastAsia="en-CA"/>
          </w:rPr>
          <w:t>https://www.fr.ea</w:t>
        </w:r>
        <w:bookmarkStart w:id="0" w:name="_GoBack"/>
        <w:bookmarkEnd w:id="0"/>
        <w:r w:rsidRPr="00CA3A1F">
          <w:rPr>
            <w:rStyle w:val="Hyperlink"/>
            <w:rFonts w:eastAsia="Times New Roman" w:cstheme="minorHAnsi"/>
            <w:lang w:val="fr-CA" w:eastAsia="en-CA"/>
          </w:rPr>
          <w:t>stottawakids.com/site/home</w:t>
        </w:r>
      </w:hyperlink>
    </w:p>
    <w:p w:rsidR="00435C3D" w:rsidRDefault="00435C3D" w:rsidP="00435C3D">
      <w:pPr>
        <w:spacing w:before="100" w:beforeAutospacing="1" w:after="100" w:afterAutospacing="1" w:line="240" w:lineRule="auto"/>
        <w:rPr>
          <w:rFonts w:eastAsia="Times New Roman" w:cstheme="minorHAnsi"/>
          <w:color w:val="1F4E79" w:themeColor="accent1" w:themeShade="80"/>
          <w:lang w:val="fr-CA" w:eastAsia="en-CA"/>
        </w:rPr>
      </w:pPr>
      <w:r w:rsidRPr="00CA3A1F">
        <w:rPr>
          <w:rFonts w:eastAsia="Times New Roman" w:cstheme="minorHAnsi"/>
          <w:lang w:val="fr-CA" w:eastAsia="en-CA"/>
        </w:rPr>
        <w:t>Ou appelez </w:t>
      </w:r>
      <w:r w:rsidRPr="00CA3A1F">
        <w:rPr>
          <w:rFonts w:eastAsia="Times New Roman" w:cstheme="minorHAnsi"/>
          <w:color w:val="1F4E79" w:themeColor="accent1" w:themeShade="80"/>
          <w:lang w:val="fr-CA" w:eastAsia="en-CA"/>
        </w:rPr>
        <w:t>613-566-4470</w:t>
      </w:r>
    </w:p>
    <w:p w:rsidR="009362E9" w:rsidRDefault="009362E9" w:rsidP="00435C3D">
      <w:pPr>
        <w:spacing w:before="100" w:beforeAutospacing="1" w:after="100" w:afterAutospacing="1" w:line="240" w:lineRule="auto"/>
        <w:rPr>
          <w:rFonts w:eastAsia="Times New Roman" w:cstheme="minorHAnsi"/>
          <w:b/>
          <w:sz w:val="28"/>
          <w:szCs w:val="28"/>
          <w:lang w:val="fr-CA" w:eastAsia="en-CA"/>
        </w:rPr>
      </w:pPr>
    </w:p>
    <w:p w:rsidR="00F2360A" w:rsidRDefault="00F2360A" w:rsidP="00435C3D">
      <w:pPr>
        <w:spacing w:before="100" w:beforeAutospacing="1" w:after="100" w:afterAutospacing="1" w:line="240" w:lineRule="auto"/>
        <w:rPr>
          <w:rFonts w:eastAsia="Times New Roman" w:cstheme="minorHAnsi"/>
          <w:b/>
          <w:sz w:val="28"/>
          <w:szCs w:val="28"/>
          <w:lang w:val="fr-CA" w:eastAsia="en-CA"/>
        </w:rPr>
      </w:pPr>
      <w:r>
        <w:rPr>
          <w:rFonts w:eastAsia="Times New Roman" w:cstheme="minorHAnsi"/>
          <w:b/>
          <w:sz w:val="28"/>
          <w:szCs w:val="28"/>
          <w:lang w:val="fr-CA" w:eastAsia="en-CA"/>
        </w:rPr>
        <w:t xml:space="preserve">Restore Medical </w:t>
      </w:r>
      <w:proofErr w:type="spellStart"/>
      <w:r>
        <w:rPr>
          <w:rFonts w:eastAsia="Times New Roman" w:cstheme="minorHAnsi"/>
          <w:b/>
          <w:sz w:val="28"/>
          <w:szCs w:val="28"/>
          <w:lang w:val="fr-CA" w:eastAsia="en-CA"/>
        </w:rPr>
        <w:t>Clinic</w:t>
      </w:r>
      <w:proofErr w:type="spellEnd"/>
    </w:p>
    <w:p w:rsidR="00F2360A" w:rsidRDefault="00F2360A" w:rsidP="00435C3D">
      <w:pPr>
        <w:spacing w:before="100" w:beforeAutospacing="1" w:after="100" w:afterAutospacing="1" w:line="240" w:lineRule="auto"/>
        <w:rPr>
          <w:rFonts w:eastAsia="Times New Roman" w:cstheme="minorHAnsi"/>
          <w:lang w:val="fr-CA" w:eastAsia="en-CA"/>
        </w:rPr>
      </w:pPr>
      <w:r>
        <w:rPr>
          <w:rFonts w:eastAsia="Times New Roman" w:cstheme="minorHAnsi"/>
          <w:lang w:val="fr-CA" w:eastAsia="en-CA"/>
        </w:rPr>
        <w:t>Sans rendez-vous et sur 786 Bronson Ave., Ottawa ON</w:t>
      </w:r>
    </w:p>
    <w:p w:rsidR="00F2360A" w:rsidRDefault="00F2360A" w:rsidP="00435C3D">
      <w:pPr>
        <w:spacing w:before="100" w:beforeAutospacing="1" w:after="100" w:afterAutospacing="1" w:line="240" w:lineRule="auto"/>
        <w:rPr>
          <w:rFonts w:eastAsia="Times New Roman" w:cstheme="minorHAnsi"/>
          <w:lang w:val="fr-CA" w:eastAsia="en-CA"/>
        </w:rPr>
      </w:pPr>
      <w:r>
        <w:rPr>
          <w:rFonts w:eastAsia="Times New Roman" w:cstheme="minorHAnsi"/>
          <w:lang w:val="fr-CA" w:eastAsia="en-CA"/>
        </w:rPr>
        <w:t xml:space="preserve">Heures d’Opération : </w:t>
      </w:r>
    </w:p>
    <w:p w:rsidR="00F2360A" w:rsidRPr="00F2360A" w:rsidRDefault="00F2360A" w:rsidP="00435C3D">
      <w:pPr>
        <w:spacing w:before="100" w:beforeAutospacing="1" w:after="100" w:afterAutospacing="1" w:line="240" w:lineRule="auto"/>
        <w:rPr>
          <w:rFonts w:eastAsia="Times New Roman" w:cstheme="minorHAnsi"/>
          <w:lang w:eastAsia="en-CA"/>
        </w:rPr>
      </w:pPr>
      <w:proofErr w:type="spellStart"/>
      <w:r w:rsidRPr="00F2360A">
        <w:rPr>
          <w:rFonts w:eastAsia="Times New Roman" w:cstheme="minorHAnsi"/>
          <w:lang w:eastAsia="en-CA"/>
        </w:rPr>
        <w:t>Lundi</w:t>
      </w:r>
      <w:proofErr w:type="spellEnd"/>
      <w:r w:rsidRPr="00F2360A">
        <w:rPr>
          <w:rFonts w:eastAsia="Times New Roman" w:cstheme="minorHAnsi"/>
          <w:lang w:eastAsia="en-CA"/>
        </w:rPr>
        <w:t xml:space="preserve">- </w:t>
      </w:r>
      <w:proofErr w:type="spellStart"/>
      <w:proofErr w:type="gramStart"/>
      <w:r w:rsidRPr="00F2360A">
        <w:rPr>
          <w:rFonts w:eastAsia="Times New Roman" w:cstheme="minorHAnsi"/>
          <w:lang w:eastAsia="en-CA"/>
        </w:rPr>
        <w:t>Vendredi</w:t>
      </w:r>
      <w:proofErr w:type="spellEnd"/>
      <w:r w:rsidRPr="00F2360A">
        <w:rPr>
          <w:rFonts w:eastAsia="Times New Roman" w:cstheme="minorHAnsi"/>
          <w:lang w:eastAsia="en-CA"/>
        </w:rPr>
        <w:t> :</w:t>
      </w:r>
      <w:proofErr w:type="gramEnd"/>
      <w:r w:rsidRPr="00F2360A">
        <w:rPr>
          <w:rFonts w:eastAsia="Times New Roman" w:cstheme="minorHAnsi"/>
          <w:lang w:eastAsia="en-CA"/>
        </w:rPr>
        <w:t xml:space="preserve"> 9h-20h</w:t>
      </w:r>
    </w:p>
    <w:p w:rsidR="001A490E" w:rsidRDefault="00F2360A" w:rsidP="00F2360A">
      <w:pPr>
        <w:spacing w:before="100" w:beforeAutospacing="1" w:after="100" w:afterAutospacing="1" w:line="240" w:lineRule="auto"/>
        <w:rPr>
          <w:rFonts w:eastAsia="Times New Roman" w:cstheme="minorHAnsi"/>
          <w:lang w:eastAsia="en-CA"/>
        </w:rPr>
      </w:pPr>
      <w:proofErr w:type="spellStart"/>
      <w:proofErr w:type="gramStart"/>
      <w:r w:rsidRPr="00F2360A">
        <w:rPr>
          <w:rFonts w:eastAsia="Times New Roman" w:cstheme="minorHAnsi"/>
          <w:lang w:eastAsia="en-CA"/>
        </w:rPr>
        <w:t>Samedi</w:t>
      </w:r>
      <w:proofErr w:type="spellEnd"/>
      <w:r w:rsidRPr="00F2360A">
        <w:rPr>
          <w:rFonts w:eastAsia="Times New Roman" w:cstheme="minorHAnsi"/>
          <w:lang w:eastAsia="en-CA"/>
        </w:rPr>
        <w:t> :</w:t>
      </w:r>
      <w:proofErr w:type="gramEnd"/>
      <w:r w:rsidRPr="00F2360A">
        <w:rPr>
          <w:rFonts w:eastAsia="Times New Roman" w:cstheme="minorHAnsi"/>
          <w:lang w:eastAsia="en-CA"/>
        </w:rPr>
        <w:t xml:space="preserve"> 9h-13h</w:t>
      </w:r>
    </w:p>
    <w:p w:rsidR="0002681C" w:rsidRPr="00F2360A" w:rsidRDefault="0002681C" w:rsidP="00F2360A">
      <w:pPr>
        <w:spacing w:before="100" w:beforeAutospacing="1" w:after="100" w:afterAutospacing="1" w:line="240" w:lineRule="auto"/>
        <w:rPr>
          <w:rFonts w:eastAsia="Times New Roman" w:cstheme="minorHAnsi"/>
          <w:lang w:eastAsia="en-CA"/>
        </w:rPr>
      </w:pPr>
      <w:proofErr w:type="spellStart"/>
      <w:r>
        <w:rPr>
          <w:rFonts w:eastAsia="Times New Roman" w:cstheme="minorHAnsi"/>
          <w:lang w:eastAsia="en-CA"/>
        </w:rPr>
        <w:t>Téléphone</w:t>
      </w:r>
      <w:proofErr w:type="spellEnd"/>
      <w:r>
        <w:rPr>
          <w:rFonts w:eastAsia="Times New Roman" w:cstheme="minorHAnsi"/>
          <w:lang w:eastAsia="en-CA"/>
        </w:rPr>
        <w:t xml:space="preserve">: </w:t>
      </w:r>
      <w:r w:rsidRPr="00397274">
        <w:rPr>
          <w:rFonts w:eastAsia="Times New Roman" w:cstheme="minorHAnsi"/>
          <w:color w:val="1F4E79" w:themeColor="accent1" w:themeShade="80"/>
          <w:lang w:eastAsia="en-CA"/>
        </w:rPr>
        <w:t>613-416-1000</w:t>
      </w:r>
    </w:p>
    <w:sectPr w:rsidR="0002681C" w:rsidRPr="00F23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9EE"/>
    <w:multiLevelType w:val="multilevel"/>
    <w:tmpl w:val="40E2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D63E5"/>
    <w:multiLevelType w:val="multilevel"/>
    <w:tmpl w:val="3AE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F6C3C"/>
    <w:multiLevelType w:val="multilevel"/>
    <w:tmpl w:val="074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1991"/>
    <w:multiLevelType w:val="multilevel"/>
    <w:tmpl w:val="1AE0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D5DB2"/>
    <w:multiLevelType w:val="multilevel"/>
    <w:tmpl w:val="8288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0E"/>
    <w:rsid w:val="0002681C"/>
    <w:rsid w:val="000778B1"/>
    <w:rsid w:val="00165D21"/>
    <w:rsid w:val="001A490E"/>
    <w:rsid w:val="002C511E"/>
    <w:rsid w:val="00397274"/>
    <w:rsid w:val="00435C3D"/>
    <w:rsid w:val="005E2018"/>
    <w:rsid w:val="009362E9"/>
    <w:rsid w:val="00BD42F8"/>
    <w:rsid w:val="00CA3A1F"/>
    <w:rsid w:val="00EA5BFE"/>
    <w:rsid w:val="00EC1070"/>
    <w:rsid w:val="00F236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E9A2"/>
  <w15:chartTrackingRefBased/>
  <w15:docId w15:val="{8EBD66C9-159E-4565-ADFB-478350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49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90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A490E"/>
    <w:rPr>
      <w:color w:val="0563C1" w:themeColor="hyperlink"/>
      <w:u w:val="single"/>
    </w:rPr>
  </w:style>
  <w:style w:type="character" w:styleId="Strong">
    <w:name w:val="Strong"/>
    <w:basedOn w:val="DefaultParagraphFont"/>
    <w:uiPriority w:val="22"/>
    <w:qFormat/>
    <w:rsid w:val="001A490E"/>
    <w:rPr>
      <w:b/>
      <w:bCs/>
    </w:rPr>
  </w:style>
  <w:style w:type="paragraph" w:styleId="NormalWeb">
    <w:name w:val="Normal (Web)"/>
    <w:basedOn w:val="Normal"/>
    <w:uiPriority w:val="99"/>
    <w:semiHidden/>
    <w:unhideWhenUsed/>
    <w:rsid w:val="002C511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2C511E"/>
    <w:rPr>
      <w:color w:val="954F72" w:themeColor="followedHyperlink"/>
      <w:u w:val="single"/>
    </w:rPr>
  </w:style>
  <w:style w:type="paragraph" w:customStyle="1" w:styleId="font8">
    <w:name w:val="font_8"/>
    <w:basedOn w:val="Normal"/>
    <w:rsid w:val="00EA5BF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olor15">
    <w:name w:val="color_15"/>
    <w:basedOn w:val="DefaultParagraphFont"/>
    <w:rsid w:val="00EA5BFE"/>
  </w:style>
  <w:style w:type="character" w:customStyle="1" w:styleId="wixguard">
    <w:name w:val="wixguard"/>
    <w:basedOn w:val="DefaultParagraphFont"/>
    <w:rsid w:val="00EA5BFE"/>
  </w:style>
  <w:style w:type="paragraph" w:customStyle="1" w:styleId="left">
    <w:name w:val="left"/>
    <w:basedOn w:val="Normal"/>
    <w:rsid w:val="00435C3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636">
      <w:bodyDiv w:val="1"/>
      <w:marLeft w:val="0"/>
      <w:marRight w:val="0"/>
      <w:marTop w:val="0"/>
      <w:marBottom w:val="0"/>
      <w:divBdr>
        <w:top w:val="none" w:sz="0" w:space="0" w:color="auto"/>
        <w:left w:val="none" w:sz="0" w:space="0" w:color="auto"/>
        <w:bottom w:val="none" w:sz="0" w:space="0" w:color="auto"/>
        <w:right w:val="none" w:sz="0" w:space="0" w:color="auto"/>
      </w:divBdr>
    </w:div>
    <w:div w:id="1023899787">
      <w:bodyDiv w:val="1"/>
      <w:marLeft w:val="0"/>
      <w:marRight w:val="0"/>
      <w:marTop w:val="0"/>
      <w:marBottom w:val="0"/>
      <w:divBdr>
        <w:top w:val="none" w:sz="0" w:space="0" w:color="auto"/>
        <w:left w:val="none" w:sz="0" w:space="0" w:color="auto"/>
        <w:bottom w:val="none" w:sz="0" w:space="0" w:color="auto"/>
        <w:right w:val="none" w:sz="0" w:space="0" w:color="auto"/>
      </w:divBdr>
    </w:div>
    <w:div w:id="1759402086">
      <w:bodyDiv w:val="1"/>
      <w:marLeft w:val="0"/>
      <w:marRight w:val="0"/>
      <w:marTop w:val="0"/>
      <w:marBottom w:val="0"/>
      <w:divBdr>
        <w:top w:val="none" w:sz="0" w:space="0" w:color="auto"/>
        <w:left w:val="none" w:sz="0" w:space="0" w:color="auto"/>
        <w:bottom w:val="none" w:sz="0" w:space="0" w:color="auto"/>
        <w:right w:val="none" w:sz="0" w:space="0" w:color="auto"/>
      </w:divBdr>
    </w:div>
    <w:div w:id="20041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hyperlink" Target="http://?"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5" Type="http://schemas.openxmlformats.org/officeDocument/2006/relationships/hyperlink" Target="http://?" TargetMode="External"/>
	<Relationship Id="rId10" Type="http://schemas.openxmlformats.org/officeDocument/2006/relationships/hyperlink" Target="http://?" TargetMode="External"/>
	<Relationship Id="rId4" Type="http://schemas.openxmlformats.org/officeDocument/2006/relationships/webSettings" Target="webSettings.xml"/>
	<Relationship Id="rId9" Type="http://schemas.openxmlformats.org/officeDocument/2006/relationships/hyperlink" Target="http://?" TargetMode="External"/>
	<Relationship Id="rId1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CCHC</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Nefertina Lau</dc:creator>
  <cp:keywords/>
  <dc:description/>
  <cp:lastModifiedBy>Nefertina Lau</cp:lastModifiedBy>
  <cp:revision>8</cp:revision>
  <dcterms:created xsi:type="dcterms:W3CDTF">2023-10-13T14:58:00Z</dcterms:created>
  <dcterms:modified xsi:type="dcterms:W3CDTF">2023-10-13T17:31:00Z</dcterms:modified>
</cp:coreProperties>
</file>